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172.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Part 1. disguise vx 4 Server 1.01 Control Hardware A. General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82.400000000000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product should be a purpose built server system designed for control of video, lighting and other related systems in an architectural or entertainment application. A personal computer running emulation software shall not be acceptable.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737.5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store show data in non-volatile solid-state memory.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24.8000000000001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an internal real-time clock that continues to operate when external power is absent. It shall be capable of adjusting for Daylight Saving Time automatically and can be updated over the Internet using the Network Time Protocol (NTP).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26.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The server shall be capable of outputting 1000 universes of 512 channels of DMX-512 </w:t>
      </w:r>
      <w:r w:rsidDel="00000000" w:rsidR="00000000" w:rsidRPr="00000000">
        <w:rPr>
          <w:highlight w:val="white"/>
          <w:rtl w:val="0"/>
        </w:rPr>
        <w:t xml:space="preserve">via Ethernet DMX protocols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64.7999999999990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output control data as Philips KiNet, sACN and Art-Net protocols.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791.9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There shall be visual indicators on the server showing status of the controller.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99.999999999998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accessible over IP on its Ethernet interface. This shall allow status information, control and configuration options to be accessed remotely.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875.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incoming LTC Timecode signal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50.3999999999996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highlight w:val="white"/>
          <w:rtl w:val="0"/>
        </w:rPr>
        <w:t xml:space="preserve">The server shall contain an RME Audio card, supporting 8 channels of audio input and output via ADAT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81.5999999999985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feature a light on the rear panel with a dedicated hardware switch to illuminate connectivity.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627.199999999999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rear panel light shall be operable when the system is shut down.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164.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rear panel light shall be dimmable into four different states.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806.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connection to a network to connect multiple systems together from its one control interface software.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34.3999999999982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multiple streams of timecode and audio data within a single networked system.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0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a front loaded power button for resetting the unit without removal of power.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623.999999999998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a single drive cage that can hold up to four NVMe drives.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44.7999999999990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use a RAID array to utilise the drive speed and allow for maximum video playback with redundancy where needed.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7128"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B. Mechanical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078.3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a black metal enclosure, 4U 19” rack mount.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2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445mm x 178mm x 593mm (17.52” x 7.00” x 23.45”).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598.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weigh 21kg (46.3lbs).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395.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feature NVMe storage with no moving parts.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502.3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operate in a temperature range of 5 - 35</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(40 - 95</w:t>
      </w:r>
      <w:r w:rsidDel="00000000" w:rsidR="00000000" w:rsidRPr="00000000">
        <w:rPr>
          <w:rFonts w:ascii="Courier New" w:cs="Courier New" w:eastAsia="Courier New" w:hAnsi="Courier New"/>
          <w:b w:val="0"/>
          <w:i w:val="0"/>
          <w:smallCaps w:val="0"/>
          <w:strike w:val="0"/>
          <w:color w:val="000000"/>
          <w:sz w:val="22.00846290588379"/>
          <w:szCs w:val="22.00846290588379"/>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281.5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operate in a humidity range of 5 - 95% non condensing.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39.999999999998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operate at an altitude range of 0 - 2700m (0 - 8850 ft).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feature user-replaceable filters for the cooling fans, accessible with a standard toolkit.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334.4"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 Electrical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947.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the following Inputs and Outputs.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5025.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PowerCon True1 Input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182.400000000000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4 x Video Format Conversion (VFC) Bays for selectable output configuration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147.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16 x HD-BNC (3G-SDI Video Input)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4559.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Balanced 3-pin XLR Output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732.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Balanced 3-pin XLR Input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4391.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6.3mm (1⁄4”) Headphone Jack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598.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ADAT/SPDIF via TOSLINK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4439.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MIDI - In &amp; Out via 5-pin DIN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337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1Gb Ethernet with EtherCON connector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3254.3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10Gb Ethernet with EtherCON connector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3844.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2 x 25Gb Ethernet with SFP connector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6417.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5 x USB 3.0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5764.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Genlock (BNC)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857.599999999998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DisplayPort 1.2 GUI port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82.400000000000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offer an OLED display for status information and general feedback.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9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Video Format Conversion (VFC) cards shall enable output connectivity changes. These shall be available to order in the following configurations: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5745.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DisplayPort 1.2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4.8000000000002" w:right="657.5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DisplayPort 1.2 output shall support up to 409</w:t>
      </w:r>
      <w:r w:rsidDel="00000000" w:rsidR="00000000" w:rsidRPr="00000000">
        <w:rPr>
          <w:sz w:val="22.00846290588379"/>
          <w:szCs w:val="22.00846290588379"/>
          <w:rtl w:val="0"/>
        </w:rPr>
        <w:t xml:space="preserve">6</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x 2160 @ 60 Hz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5956.79999999999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4 x DVI Dual-link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4.8000000000002" w:right="547.199999999999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All four DVI Dual-link shall support up to 1920 x 1200 @ 60Hz (in quad mode)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5836.79999999999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4 x 3G-SDI (BNC)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4.8000000000002" w:right="931.199999999998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All four 3G-SDI shall support up to 1080p level A and level B</w:t>
      </w:r>
      <w:r w:rsidDel="00000000" w:rsidR="00000000" w:rsidRPr="00000000">
        <w:rPr>
          <w:sz w:val="22.00846290588379"/>
          <w:szCs w:val="22.00846290588379"/>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6311.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1 x HDMI 2.0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804.8000000000002" w:right="1895.999999999999"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HDMI 2.0 shall support up to 409</w:t>
      </w:r>
      <w:r w:rsidDel="00000000" w:rsidR="00000000" w:rsidRPr="00000000">
        <w:rPr>
          <w:sz w:val="22.00846290588379"/>
          <w:szCs w:val="22.00846290588379"/>
          <w:rtl w:val="0"/>
        </w:rPr>
        <w:t xml:space="preserve">6</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x 2160 @ 60 Hz</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7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powered via a worldwide (11</w:t>
      </w:r>
      <w:r w:rsidDel="00000000" w:rsidR="00000000" w:rsidRPr="00000000">
        <w:rPr>
          <w:sz w:val="22.00846290588379"/>
          <w:szCs w:val="22.00846290588379"/>
          <w:rtl w:val="0"/>
        </w:rPr>
        <w:t xml:space="preserve">5</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-240V AC) auto ranging internal power supply.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329.59999999999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powered via a lockable PowerCon True1 connector.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7555.2"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2.01 Software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43.999999999998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function as a 3D media server with advanced networking and interconnectivity options.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857.5999999999988"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based upon Windows 10 </w:t>
      </w:r>
      <w:r w:rsidDel="00000000" w:rsidR="00000000" w:rsidRPr="00000000">
        <w:rPr>
          <w:sz w:val="22.00846290588379"/>
          <w:szCs w:val="22.00846290588379"/>
          <w:rtl w:val="0"/>
        </w:rPr>
        <w:t xml:space="preserve">Enterprise SAC.</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857.5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the operating software and media stored on separate drives.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8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software shall have a 3D pixel perfect simulation environment.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323.199999999999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software shall enable pixel perfect preview and playback.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084.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multiple timelines, crossfades and effects running concurrently.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74.399999999999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playback of video media with individual pixels mapped to lighting fixtures or video products.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24.8000000000001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have software built in mapping types, including perspective, parallel and direct mappings to allow for flexibility in programming and remapping pixels.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44.7999999999990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Show data may be downloaded from a remote personal computer over an Ethernet network connection or USB Drive from specific designer dongle software.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806.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offer a projector tool kit including Quick Calibration, Dynamic Blending and multiple types of output warping.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40.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offer support for masks and soft-edge generation within the operating software (no third party software required).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63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MIDI, OSC, Art-Net and UDP commands and triggers.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822.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LTC timecode triggers for cues.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561.5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controllable via </w:t>
      </w:r>
      <w:r w:rsidDel="00000000" w:rsidR="00000000" w:rsidRPr="00000000">
        <w:rPr>
          <w:sz w:val="22.00846290588379"/>
          <w:szCs w:val="22.00846290588379"/>
          <w:rtl w:val="0"/>
        </w:rPr>
        <w:t xml:space="preserve">Ethernet</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DMX protocols input using a user-configurable DMX channel allocation.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537.599999999998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playback of DXV, Hap, HAP-Q and Lossless Animation codec formatted video files.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93.5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playback of BMP, JPG, PNG, TIFF, DPX and TGA image files. </w:t>
      </w:r>
      <w:r w:rsidDel="00000000" w:rsidR="00000000" w:rsidRPr="00000000">
        <w:rPr>
          <w:rtl w:val="0"/>
        </w:rPr>
      </w:r>
    </w:p>
    <w:p w:rsidR="00000000" w:rsidDel="00000000" w:rsidP="00000000" w:rsidRDefault="00000000" w:rsidRPr="00000000" w14:paraId="0000004A">
      <w:pPr>
        <w:widowControl w:val="0"/>
        <w:spacing w:before="81.6" w:lineRule="auto"/>
        <w:ind w:left="360" w:right="1530" w:firstLine="0"/>
        <w:rPr>
          <w:sz w:val="22.00846290588379"/>
          <w:szCs w:val="22.00846290588379"/>
        </w:rPr>
      </w:pPr>
      <w:r w:rsidDel="00000000" w:rsidR="00000000" w:rsidRPr="00000000">
        <w:rPr>
          <w:sz w:val="22.00846290588379"/>
          <w:szCs w:val="22.00846290588379"/>
          <w:rtl w:val="0"/>
        </w:rPr>
        <w:t xml:space="preserve">● The server shall support uncompressed 10-bit content playback</w:t>
      </w:r>
    </w:p>
    <w:p w:rsidR="00000000" w:rsidDel="00000000" w:rsidP="00000000" w:rsidRDefault="00000000" w:rsidRPr="00000000" w14:paraId="0000004B">
      <w:pPr>
        <w:widowControl w:val="0"/>
        <w:spacing w:before="81.6" w:lineRule="auto"/>
        <w:ind w:left="360" w:right="540" w:firstLine="0"/>
        <w:rPr>
          <w:sz w:val="22.00846290588379"/>
          <w:szCs w:val="22.00846290588379"/>
        </w:rPr>
      </w:pPr>
      <w:r w:rsidDel="00000000" w:rsidR="00000000" w:rsidRPr="00000000">
        <w:rPr>
          <w:sz w:val="22.00846290588379"/>
          <w:szCs w:val="22.00846290588379"/>
          <w:rtl w:val="0"/>
        </w:rPr>
        <w:t xml:space="preserve">● The server shall support a variety of HDR gamma profiles including PQ and HLG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606.3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playback of WAV and MP3 audio files. ● The server shall support proxy files for 3D previsualization.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836.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utilise UV maps for 3D content delivery.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58.39999999999918"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media ingestion including understanding of file versions via specific naming convention.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726.3999999999987" w:firstLine="0"/>
        <w:jc w:val="left"/>
        <w:rPr>
          <w:sz w:val="22.00846290588379"/>
          <w:szCs w:val="22.00846290588379"/>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support frame replacement in video files. </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623.999999999998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offer connectivity to CAST Software BlackTrax motion tracking systems.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06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capable of operating as a Master, Slave or Understudy depending on configuration.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An offline version of the server software shall be available for purchase as a Designer system, enabling pre-visualisation, programming and rendering of concepts.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734.399999999999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Multiple Controllers shall automatically synchronise and share triggers when programmed as part of a single show and linked via Ethernet during playback.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195.1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allow lighting to be programmed as separate zones, with independent triggering and manual intensity control. </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7248"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3.01 Accessories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5.999999999999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supplied with the following packaged in a tray within the shipping container: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6139.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USB Keyboard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6417.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USB Mouse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648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Mouse Pad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4684.7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PowerCon True1 power cable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5467.1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Getting Started Guide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080" w:right="5591.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Back Mounting Rails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0" w:right="4891.1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4.01 Service, Documentation &amp; Training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089.59999999999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covered by a 2 year return to base hardware warranty, extendable to 5 years with an extended warranty package.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027.1999999999991"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server shall be supplied with free technical support via phone or email.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03.1999999999993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Regular training courses shall be offered for the server and operating software, at both foundation and advanced levels.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454.399999999999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Documentation shall be provided via printed, online and video formats.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601.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An online knowledge base shall be provided for the server.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